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C2" w:rsidRPr="009D7EB9" w:rsidRDefault="000A35C2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7EB9">
        <w:rPr>
          <w:rFonts w:ascii="Arial" w:hAnsi="Arial" w:cs="Arial"/>
          <w:b/>
          <w:sz w:val="32"/>
          <w:szCs w:val="32"/>
          <w:u w:val="single"/>
        </w:rPr>
        <w:t>INFORME DE A</w:t>
      </w:r>
      <w:r w:rsidR="00DF7093">
        <w:rPr>
          <w:rFonts w:ascii="Arial" w:hAnsi="Arial" w:cs="Arial"/>
          <w:b/>
          <w:sz w:val="32"/>
          <w:szCs w:val="32"/>
          <w:u w:val="single"/>
        </w:rPr>
        <w:t>CTIVIDADES DE LA DIRECCION</w:t>
      </w:r>
      <w:r w:rsidR="00D060AD">
        <w:rPr>
          <w:rFonts w:ascii="Arial" w:hAnsi="Arial" w:cs="Arial"/>
          <w:b/>
          <w:sz w:val="32"/>
          <w:szCs w:val="32"/>
          <w:u w:val="single"/>
        </w:rPr>
        <w:t xml:space="preserve"> DE INGENIERÍA EN BIOTECNOLOGÍA DEL</w:t>
      </w:r>
      <w:r w:rsidRPr="009D7EB9">
        <w:rPr>
          <w:rFonts w:ascii="Arial" w:hAnsi="Arial" w:cs="Arial"/>
          <w:b/>
          <w:sz w:val="32"/>
          <w:szCs w:val="32"/>
          <w:u w:val="single"/>
        </w:rPr>
        <w:t xml:space="preserve"> MES DE</w:t>
      </w:r>
      <w:r w:rsidR="00D260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060AD">
        <w:rPr>
          <w:rFonts w:ascii="Arial" w:hAnsi="Arial" w:cs="Arial"/>
          <w:b/>
          <w:sz w:val="32"/>
          <w:szCs w:val="32"/>
          <w:u w:val="single"/>
        </w:rPr>
        <w:t>JULIO A SEPTIEMBRE</w:t>
      </w:r>
      <w:r w:rsidR="00D2602F">
        <w:rPr>
          <w:rFonts w:ascii="Arial" w:hAnsi="Arial" w:cs="Arial"/>
          <w:b/>
          <w:sz w:val="32"/>
          <w:szCs w:val="32"/>
          <w:u w:val="single"/>
        </w:rPr>
        <w:t xml:space="preserve"> DE  2015</w:t>
      </w:r>
    </w:p>
    <w:p w:rsidR="000A35C2" w:rsidRPr="009D7EB9" w:rsidRDefault="009D7EB9" w:rsidP="000A3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ELABORACIÓ:                        </w:t>
      </w:r>
      <w:r w:rsidR="00D2602F">
        <w:rPr>
          <w:rFonts w:ascii="Arial" w:hAnsi="Arial" w:cs="Arial"/>
          <w:b/>
        </w:rPr>
        <w:t xml:space="preserve">30 DE </w:t>
      </w:r>
      <w:r w:rsidR="00D060AD">
        <w:rPr>
          <w:rFonts w:ascii="Arial" w:hAnsi="Arial" w:cs="Arial"/>
          <w:b/>
        </w:rPr>
        <w:t>SEPTIEMBRE</w:t>
      </w:r>
      <w:r w:rsidR="00D2602F">
        <w:rPr>
          <w:rFonts w:ascii="Arial" w:hAnsi="Arial" w:cs="Arial"/>
          <w:b/>
        </w:rPr>
        <w:t xml:space="preserve"> DE 2015 </w:t>
      </w:r>
    </w:p>
    <w:p w:rsidR="000A35C2" w:rsidRPr="009D7EB9" w:rsidRDefault="009D7EB9" w:rsidP="000A35C2">
      <w:pPr>
        <w:rPr>
          <w:b/>
          <w:i/>
          <w:sz w:val="28"/>
          <w:szCs w:val="28"/>
        </w:rPr>
      </w:pPr>
      <w:r w:rsidRPr="009D7EB9">
        <w:rPr>
          <w:rFonts w:ascii="Arial" w:hAnsi="Arial" w:cs="Arial"/>
          <w:b/>
        </w:rPr>
        <w:t>ELABORADO POR:</w:t>
      </w:r>
      <w:r>
        <w:rPr>
          <w:rFonts w:ascii="Arial" w:hAnsi="Arial" w:cs="Arial"/>
          <w:b/>
        </w:rPr>
        <w:t xml:space="preserve">   </w:t>
      </w:r>
      <w:r w:rsidR="00DF7093">
        <w:rPr>
          <w:rFonts w:ascii="Arial" w:hAnsi="Arial" w:cs="Arial"/>
          <w:b/>
        </w:rPr>
        <w:t>Dr. Saúl Tlecuitl Beristain, Director del PE de Ingeniería en Biotecnología</w:t>
      </w:r>
    </w:p>
    <w:p w:rsidR="0012115D" w:rsidRDefault="0012115D" w:rsidP="00BA7C5A"/>
    <w:tbl>
      <w:tblPr>
        <w:tblStyle w:val="Tablaconcuadrcula1"/>
        <w:tblpPr w:leftFromText="141" w:rightFromText="141" w:vertAnchor="page" w:horzAnchor="margin" w:tblpY="4441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B5791A" w:rsidRPr="00B5791A" w:rsidTr="00B5791A">
        <w:tc>
          <w:tcPr>
            <w:tcW w:w="1696" w:type="dxa"/>
          </w:tcPr>
          <w:p w:rsidR="00B5791A" w:rsidRPr="00B5791A" w:rsidRDefault="00B5791A" w:rsidP="00B5791A">
            <w:pPr>
              <w:jc w:val="center"/>
              <w:rPr>
                <w:b/>
                <w:sz w:val="24"/>
                <w:szCs w:val="24"/>
              </w:rPr>
            </w:pPr>
            <w:r w:rsidRPr="00B5791A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B5791A" w:rsidRPr="00B5791A" w:rsidRDefault="00B5791A" w:rsidP="00B5791A">
            <w:pPr>
              <w:jc w:val="center"/>
              <w:rPr>
                <w:b/>
                <w:sz w:val="24"/>
                <w:szCs w:val="24"/>
              </w:rPr>
            </w:pPr>
            <w:r w:rsidRPr="00B5791A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B5791A" w:rsidRPr="00B5791A" w:rsidRDefault="00B5791A" w:rsidP="00B5791A">
            <w:pPr>
              <w:jc w:val="center"/>
              <w:rPr>
                <w:b/>
                <w:sz w:val="24"/>
                <w:szCs w:val="24"/>
              </w:rPr>
            </w:pPr>
            <w:r w:rsidRPr="00B5791A">
              <w:rPr>
                <w:b/>
                <w:sz w:val="24"/>
                <w:szCs w:val="24"/>
              </w:rPr>
              <w:t>BENEFICIO</w:t>
            </w:r>
            <w:r w:rsidRPr="00B5791A">
              <w:rPr>
                <w:sz w:val="24"/>
                <w:szCs w:val="24"/>
              </w:rPr>
              <w:t xml:space="preserve"> </w:t>
            </w:r>
            <w:r w:rsidRPr="00B5791A">
              <w:rPr>
                <w:b/>
                <w:sz w:val="24"/>
                <w:szCs w:val="24"/>
              </w:rPr>
              <w:t>O IMPACTO</w:t>
            </w:r>
          </w:p>
        </w:tc>
      </w:tr>
      <w:tr w:rsidR="00B5791A" w:rsidRPr="00B5791A" w:rsidTr="00B5791A">
        <w:tc>
          <w:tcPr>
            <w:tcW w:w="1696" w:type="dxa"/>
          </w:tcPr>
          <w:p w:rsidR="00B5791A" w:rsidRPr="00B5791A" w:rsidRDefault="00B5791A" w:rsidP="00B5791A">
            <w:pPr>
              <w:jc w:val="both"/>
              <w:rPr>
                <w:b/>
                <w:i/>
                <w:sz w:val="24"/>
                <w:szCs w:val="24"/>
              </w:rPr>
            </w:pPr>
            <w:r w:rsidRPr="00B5791A">
              <w:rPr>
                <w:b/>
                <w:i/>
                <w:sz w:val="24"/>
                <w:szCs w:val="24"/>
              </w:rPr>
              <w:t>07 y 08 de Julio de 2015</w:t>
            </w:r>
          </w:p>
        </w:tc>
        <w:tc>
          <w:tcPr>
            <w:tcW w:w="5529" w:type="dxa"/>
          </w:tcPr>
          <w:p w:rsidR="00B5791A" w:rsidRPr="00B5791A" w:rsidRDefault="00B5791A" w:rsidP="00B5791A">
            <w:pPr>
              <w:jc w:val="both"/>
              <w:rPr>
                <w:i/>
                <w:sz w:val="24"/>
                <w:szCs w:val="24"/>
              </w:rPr>
            </w:pPr>
            <w:r w:rsidRPr="00B5791A">
              <w:rPr>
                <w:i/>
                <w:sz w:val="24"/>
                <w:szCs w:val="24"/>
              </w:rPr>
              <w:t xml:space="preserve">Visita a la universidad Veracruzana y al Instituto de Investigaciones Médico Biológicas </w:t>
            </w:r>
          </w:p>
        </w:tc>
        <w:tc>
          <w:tcPr>
            <w:tcW w:w="5811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60 Estudiantes del PE de Biotecnología realizan visita para fortalecer competencias</w:t>
            </w:r>
          </w:p>
        </w:tc>
      </w:tr>
      <w:tr w:rsidR="00B5791A" w:rsidRPr="00B5791A" w:rsidTr="00B5791A">
        <w:tc>
          <w:tcPr>
            <w:tcW w:w="1696" w:type="dxa"/>
          </w:tcPr>
          <w:p w:rsidR="00B5791A" w:rsidRPr="00B5791A" w:rsidRDefault="00B5791A" w:rsidP="00B5791A">
            <w:pPr>
              <w:jc w:val="both"/>
              <w:rPr>
                <w:b/>
                <w:i/>
                <w:sz w:val="24"/>
                <w:szCs w:val="24"/>
              </w:rPr>
            </w:pPr>
            <w:r w:rsidRPr="00B5791A">
              <w:rPr>
                <w:b/>
                <w:i/>
                <w:sz w:val="24"/>
                <w:szCs w:val="24"/>
              </w:rPr>
              <w:t>07 de Julio de 2015</w:t>
            </w:r>
          </w:p>
        </w:tc>
        <w:tc>
          <w:tcPr>
            <w:tcW w:w="5529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Asistencia a la Jornada por la Cruzada Nacional por la Denuncia Ambiental Organizado por PROFEPA-Tlaxcala</w:t>
            </w:r>
          </w:p>
        </w:tc>
        <w:tc>
          <w:tcPr>
            <w:tcW w:w="5811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Se presentarán prototipos generados entre Posgrado y biotecnología en dicho evento</w:t>
            </w:r>
          </w:p>
        </w:tc>
      </w:tr>
      <w:tr w:rsidR="00B5791A" w:rsidRPr="00B5791A" w:rsidTr="00B5791A">
        <w:trPr>
          <w:trHeight w:val="268"/>
        </w:trPr>
        <w:tc>
          <w:tcPr>
            <w:tcW w:w="1696" w:type="dxa"/>
          </w:tcPr>
          <w:p w:rsidR="00B5791A" w:rsidRPr="00B5791A" w:rsidRDefault="00B5791A" w:rsidP="00B5791A">
            <w:pPr>
              <w:jc w:val="both"/>
              <w:rPr>
                <w:b/>
                <w:i/>
                <w:sz w:val="24"/>
                <w:szCs w:val="24"/>
              </w:rPr>
            </w:pPr>
            <w:r w:rsidRPr="00B5791A">
              <w:rPr>
                <w:b/>
                <w:i/>
                <w:sz w:val="24"/>
                <w:szCs w:val="24"/>
              </w:rPr>
              <w:t>08-10 de julio de 2015</w:t>
            </w:r>
          </w:p>
        </w:tc>
        <w:tc>
          <w:tcPr>
            <w:tcW w:w="5529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 xml:space="preserve">Capacitación  para manipular el Tráiler de la Ciencia en el Instituto Nacional de Astrofísica Óptica y Electrónica en </w:t>
            </w:r>
            <w:proofErr w:type="spellStart"/>
            <w:r w:rsidRPr="00B5791A">
              <w:rPr>
                <w:sz w:val="24"/>
                <w:szCs w:val="24"/>
              </w:rPr>
              <w:t>Tonanzintla</w:t>
            </w:r>
            <w:proofErr w:type="spellEnd"/>
            <w:r w:rsidRPr="00B5791A">
              <w:rPr>
                <w:sz w:val="24"/>
                <w:szCs w:val="24"/>
              </w:rPr>
              <w:t xml:space="preserve"> Puebla</w:t>
            </w:r>
          </w:p>
        </w:tc>
        <w:tc>
          <w:tcPr>
            <w:tcW w:w="5811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Dos profesores del PE de ingeniería en Biotecnología asisten a curso de capacitación</w:t>
            </w:r>
          </w:p>
        </w:tc>
      </w:tr>
      <w:tr w:rsidR="00B5791A" w:rsidRPr="00B5791A" w:rsidTr="00B5791A">
        <w:trPr>
          <w:trHeight w:val="268"/>
        </w:trPr>
        <w:tc>
          <w:tcPr>
            <w:tcW w:w="1696" w:type="dxa"/>
          </w:tcPr>
          <w:p w:rsidR="00B5791A" w:rsidRPr="00B5791A" w:rsidRDefault="00B5791A" w:rsidP="00B5791A">
            <w:pPr>
              <w:jc w:val="both"/>
              <w:rPr>
                <w:b/>
                <w:i/>
                <w:sz w:val="24"/>
                <w:szCs w:val="24"/>
              </w:rPr>
            </w:pPr>
            <w:r w:rsidRPr="00B5791A">
              <w:rPr>
                <w:b/>
                <w:i/>
                <w:sz w:val="24"/>
                <w:szCs w:val="24"/>
              </w:rPr>
              <w:t>13-14 de julio de 2015</w:t>
            </w:r>
          </w:p>
        </w:tc>
        <w:tc>
          <w:tcPr>
            <w:tcW w:w="5529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 xml:space="preserve">Capacitación  para manipular el Tráiler de la Ciencia en el Instituto Nacional de Astrofísica Óptica y Electrónica en </w:t>
            </w:r>
            <w:proofErr w:type="spellStart"/>
            <w:r w:rsidRPr="00B5791A">
              <w:rPr>
                <w:sz w:val="24"/>
                <w:szCs w:val="24"/>
              </w:rPr>
              <w:t>Tonanzintla</w:t>
            </w:r>
            <w:proofErr w:type="spellEnd"/>
            <w:r w:rsidRPr="00B5791A">
              <w:rPr>
                <w:sz w:val="24"/>
                <w:szCs w:val="24"/>
              </w:rPr>
              <w:t xml:space="preserve"> Puebla</w:t>
            </w:r>
          </w:p>
        </w:tc>
        <w:tc>
          <w:tcPr>
            <w:tcW w:w="5811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Dos profesores del PE de ingeniería en Biotecnología asisten a curso de capacitación</w:t>
            </w:r>
          </w:p>
        </w:tc>
      </w:tr>
      <w:tr w:rsidR="00B5791A" w:rsidRPr="00B5791A" w:rsidTr="00B5791A">
        <w:trPr>
          <w:trHeight w:val="268"/>
        </w:trPr>
        <w:tc>
          <w:tcPr>
            <w:tcW w:w="1696" w:type="dxa"/>
          </w:tcPr>
          <w:p w:rsidR="00B5791A" w:rsidRPr="00B5791A" w:rsidRDefault="00B5791A" w:rsidP="00B5791A">
            <w:pPr>
              <w:jc w:val="both"/>
              <w:rPr>
                <w:b/>
                <w:i/>
                <w:sz w:val="24"/>
                <w:szCs w:val="24"/>
              </w:rPr>
            </w:pPr>
            <w:r w:rsidRPr="00B5791A">
              <w:rPr>
                <w:b/>
                <w:i/>
                <w:sz w:val="24"/>
                <w:szCs w:val="24"/>
              </w:rPr>
              <w:t>17 de julio de 2015</w:t>
            </w:r>
          </w:p>
        </w:tc>
        <w:tc>
          <w:tcPr>
            <w:tcW w:w="5529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Visita industrial a la Cervecería Modelo en la Ciudad de México</w:t>
            </w:r>
          </w:p>
        </w:tc>
        <w:tc>
          <w:tcPr>
            <w:tcW w:w="5811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60 estudiantes asisten a la vista industrial para fortalecer capacidades</w:t>
            </w:r>
          </w:p>
        </w:tc>
      </w:tr>
      <w:tr w:rsidR="00B5791A" w:rsidRPr="00B5791A" w:rsidTr="00B5791A">
        <w:trPr>
          <w:trHeight w:val="268"/>
        </w:trPr>
        <w:tc>
          <w:tcPr>
            <w:tcW w:w="1696" w:type="dxa"/>
          </w:tcPr>
          <w:p w:rsidR="00B5791A" w:rsidRPr="00B5791A" w:rsidRDefault="00B5791A" w:rsidP="00B5791A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B5791A">
              <w:rPr>
                <w:b/>
                <w:i/>
                <w:sz w:val="24"/>
                <w:szCs w:val="24"/>
              </w:rPr>
              <w:t>04-AGOSTO-2015</w:t>
            </w:r>
          </w:p>
        </w:tc>
        <w:tc>
          <w:tcPr>
            <w:tcW w:w="5529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  <w:highlight w:val="yellow"/>
              </w:rPr>
            </w:pPr>
            <w:r w:rsidRPr="00B5791A">
              <w:rPr>
                <w:sz w:val="24"/>
                <w:szCs w:val="24"/>
              </w:rPr>
              <w:t>Se dio capacitación a maestros de ingeniería en biotecnología participantes en la reunión posterior con empresarios para generar el análisis situacional del trabajo. (AST).</w:t>
            </w:r>
          </w:p>
        </w:tc>
        <w:tc>
          <w:tcPr>
            <w:tcW w:w="5811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Con esta primera reunión institucional se sentaron las bases para estructurar el reporte del análisis situacional del trabajo. Documento que será la base para las actualizaciones a plan de estudios de ingeniería en biotecnología</w:t>
            </w:r>
          </w:p>
        </w:tc>
      </w:tr>
      <w:tr w:rsidR="00B5791A" w:rsidRPr="00B5791A" w:rsidTr="00B5791A">
        <w:trPr>
          <w:trHeight w:val="268"/>
        </w:trPr>
        <w:tc>
          <w:tcPr>
            <w:tcW w:w="1696" w:type="dxa"/>
          </w:tcPr>
          <w:p w:rsidR="00B5791A" w:rsidRPr="00B5791A" w:rsidRDefault="00B5791A" w:rsidP="00B5791A">
            <w:pPr>
              <w:jc w:val="both"/>
              <w:rPr>
                <w:b/>
                <w:i/>
                <w:sz w:val="24"/>
                <w:szCs w:val="24"/>
              </w:rPr>
            </w:pPr>
            <w:r w:rsidRPr="00B5791A">
              <w:rPr>
                <w:b/>
                <w:i/>
                <w:sz w:val="24"/>
                <w:szCs w:val="24"/>
              </w:rPr>
              <w:lastRenderedPageBreak/>
              <w:t>06- AGOSTO-2015</w:t>
            </w:r>
          </w:p>
        </w:tc>
        <w:tc>
          <w:tcPr>
            <w:tcW w:w="5529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Participación en la cuarta reunión del Comité organizador del Congreso Internacional de Transformación educativa</w:t>
            </w:r>
          </w:p>
        </w:tc>
        <w:tc>
          <w:tcPr>
            <w:tcW w:w="5811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Se determinaron los espacios para las conferencias y talleres en los que participaría 1200 asistentes, incluidos representantes de las universidades de Tlaxcala</w:t>
            </w:r>
          </w:p>
        </w:tc>
      </w:tr>
      <w:tr w:rsidR="00B5791A" w:rsidRPr="00B5791A" w:rsidTr="00B5791A">
        <w:trPr>
          <w:trHeight w:val="268"/>
        </w:trPr>
        <w:tc>
          <w:tcPr>
            <w:tcW w:w="1696" w:type="dxa"/>
          </w:tcPr>
          <w:p w:rsidR="00B5791A" w:rsidRPr="00B5791A" w:rsidRDefault="00B5791A" w:rsidP="00B5791A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B5791A">
              <w:rPr>
                <w:b/>
                <w:i/>
                <w:sz w:val="24"/>
                <w:szCs w:val="24"/>
              </w:rPr>
              <w:t>12-AGOSTO-2015</w:t>
            </w:r>
          </w:p>
        </w:tc>
        <w:tc>
          <w:tcPr>
            <w:tcW w:w="5529" w:type="dxa"/>
          </w:tcPr>
          <w:p w:rsidR="00B5791A" w:rsidRPr="00B5791A" w:rsidRDefault="00B5791A" w:rsidP="00CD1E95">
            <w:pPr>
              <w:jc w:val="both"/>
              <w:rPr>
                <w:sz w:val="24"/>
                <w:szCs w:val="24"/>
                <w:highlight w:val="yellow"/>
              </w:rPr>
            </w:pPr>
            <w:r w:rsidRPr="00B5791A">
              <w:rPr>
                <w:sz w:val="24"/>
                <w:szCs w:val="24"/>
              </w:rPr>
              <w:t>Con la presencia de 12 representantes de la empresa e instituciones de gobierno se llevó a cabo el estudio Análisis Situacional del Trabajo en la planta alta de la biblioteca.</w:t>
            </w:r>
            <w:bookmarkStart w:id="0" w:name="_GoBack"/>
            <w:bookmarkEnd w:id="0"/>
          </w:p>
        </w:tc>
        <w:tc>
          <w:tcPr>
            <w:tcW w:w="5811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Dada la mecánica del ejercicio se extrajeron las funciones, competencias y capacidades del ingeniero en biotecnología, el alcance de sus funciones y las razones por las cuales se contrataría a un ingeniero en biotecnología.</w:t>
            </w:r>
          </w:p>
        </w:tc>
      </w:tr>
      <w:tr w:rsidR="00B5791A" w:rsidRPr="00B5791A" w:rsidTr="00B5791A">
        <w:trPr>
          <w:trHeight w:val="268"/>
        </w:trPr>
        <w:tc>
          <w:tcPr>
            <w:tcW w:w="1696" w:type="dxa"/>
          </w:tcPr>
          <w:p w:rsidR="00B5791A" w:rsidRPr="00B5791A" w:rsidRDefault="00B5791A" w:rsidP="00B5791A">
            <w:pPr>
              <w:jc w:val="both"/>
              <w:rPr>
                <w:b/>
                <w:i/>
                <w:sz w:val="24"/>
                <w:szCs w:val="24"/>
              </w:rPr>
            </w:pPr>
            <w:r w:rsidRPr="00B5791A">
              <w:rPr>
                <w:b/>
                <w:i/>
                <w:sz w:val="24"/>
                <w:szCs w:val="24"/>
              </w:rPr>
              <w:t>17-21- AGOSTO-2015</w:t>
            </w:r>
          </w:p>
        </w:tc>
        <w:tc>
          <w:tcPr>
            <w:tcW w:w="5529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Se impartió el curso de inducción a 120 estudiantes.</w:t>
            </w:r>
          </w:p>
        </w:tc>
        <w:tc>
          <w:tcPr>
            <w:tcW w:w="5811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 xml:space="preserve">Inducir a los jóvenes de nuevo ingreso a los procesos y procedimientos a cumplir como nuevos matriculados de la </w:t>
            </w:r>
            <w:proofErr w:type="spellStart"/>
            <w:r w:rsidRPr="00B5791A">
              <w:rPr>
                <w:sz w:val="24"/>
                <w:szCs w:val="24"/>
              </w:rPr>
              <w:t>UPTx</w:t>
            </w:r>
            <w:proofErr w:type="spellEnd"/>
            <w:r w:rsidRPr="00B5791A">
              <w:rPr>
                <w:sz w:val="24"/>
                <w:szCs w:val="24"/>
              </w:rPr>
              <w:t>. Al tiempo que se les dieron pláticas sobre administración del tiempo, oportunidades laborales del ingeniero en biotecnología y servicios que ofrece el Programa Educativo.</w:t>
            </w:r>
          </w:p>
        </w:tc>
      </w:tr>
      <w:tr w:rsidR="00B5791A" w:rsidRPr="00B5791A" w:rsidTr="00B5791A">
        <w:trPr>
          <w:trHeight w:val="268"/>
        </w:trPr>
        <w:tc>
          <w:tcPr>
            <w:tcW w:w="1696" w:type="dxa"/>
          </w:tcPr>
          <w:p w:rsidR="00B5791A" w:rsidRPr="00B5791A" w:rsidRDefault="00B5791A" w:rsidP="00B5791A">
            <w:pPr>
              <w:jc w:val="both"/>
              <w:rPr>
                <w:b/>
                <w:i/>
                <w:sz w:val="24"/>
                <w:szCs w:val="24"/>
              </w:rPr>
            </w:pPr>
            <w:r w:rsidRPr="00B5791A">
              <w:rPr>
                <w:b/>
                <w:i/>
                <w:sz w:val="24"/>
                <w:szCs w:val="24"/>
              </w:rPr>
              <w:t>28-AGOSTO-2015</w:t>
            </w:r>
          </w:p>
        </w:tc>
        <w:tc>
          <w:tcPr>
            <w:tcW w:w="5529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 xml:space="preserve">Se concluyó la redacción del reporte Análisis Situacional del Trabajo con la participación de los </w:t>
            </w:r>
            <w:proofErr w:type="spellStart"/>
            <w:r w:rsidRPr="00B5791A">
              <w:rPr>
                <w:sz w:val="24"/>
                <w:szCs w:val="24"/>
              </w:rPr>
              <w:t>PTCs</w:t>
            </w:r>
            <w:proofErr w:type="spellEnd"/>
            <w:r w:rsidRPr="00B5791A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Se conformó el documento base que permite la identificación de las competencias, funciones y capacidades del ingeniero en biotecnología y se envió a la Coordinación General de Universidades Politécnicas y Tecnológicas</w:t>
            </w:r>
          </w:p>
        </w:tc>
      </w:tr>
      <w:tr w:rsidR="00B5791A" w:rsidRPr="00B5791A" w:rsidTr="00B5791A">
        <w:tc>
          <w:tcPr>
            <w:tcW w:w="1696" w:type="dxa"/>
          </w:tcPr>
          <w:p w:rsidR="00B5791A" w:rsidRPr="00B5791A" w:rsidRDefault="00B5791A" w:rsidP="00B5791A">
            <w:pPr>
              <w:jc w:val="both"/>
              <w:rPr>
                <w:b/>
                <w:i/>
                <w:sz w:val="24"/>
                <w:szCs w:val="24"/>
              </w:rPr>
            </w:pPr>
            <w:r w:rsidRPr="00B5791A">
              <w:rPr>
                <w:b/>
                <w:i/>
                <w:sz w:val="24"/>
                <w:szCs w:val="24"/>
              </w:rPr>
              <w:t>10 de Septiembre de 2015</w:t>
            </w:r>
          </w:p>
        </w:tc>
        <w:tc>
          <w:tcPr>
            <w:tcW w:w="5529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 xml:space="preserve">Participación de profesores de biotecnología en el Segundo Coloquio de Formación Profesional Técnica  de los </w:t>
            </w:r>
            <w:proofErr w:type="spellStart"/>
            <w:r w:rsidRPr="00B5791A">
              <w:rPr>
                <w:sz w:val="24"/>
                <w:szCs w:val="24"/>
              </w:rPr>
              <w:t>CECYTEs</w:t>
            </w:r>
            <w:proofErr w:type="spellEnd"/>
          </w:p>
        </w:tc>
        <w:tc>
          <w:tcPr>
            <w:tcW w:w="5811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 xml:space="preserve">Tres profesores participaron el  evento </w:t>
            </w:r>
          </w:p>
        </w:tc>
      </w:tr>
      <w:tr w:rsidR="00B5791A" w:rsidRPr="00B5791A" w:rsidTr="00B5791A">
        <w:tc>
          <w:tcPr>
            <w:tcW w:w="1696" w:type="dxa"/>
          </w:tcPr>
          <w:p w:rsidR="00B5791A" w:rsidRPr="00B5791A" w:rsidRDefault="00B5791A" w:rsidP="00B5791A">
            <w:pPr>
              <w:jc w:val="both"/>
              <w:rPr>
                <w:b/>
                <w:i/>
                <w:sz w:val="24"/>
                <w:szCs w:val="24"/>
              </w:rPr>
            </w:pPr>
            <w:r w:rsidRPr="00B5791A">
              <w:rPr>
                <w:b/>
                <w:i/>
                <w:sz w:val="24"/>
                <w:szCs w:val="24"/>
              </w:rPr>
              <w:t>17 Septiembre de 2015</w:t>
            </w:r>
          </w:p>
        </w:tc>
        <w:tc>
          <w:tcPr>
            <w:tcW w:w="5529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Se solicita reconsideración en el dictamen emitido por los pares académicos de CIEES</w:t>
            </w:r>
          </w:p>
        </w:tc>
        <w:tc>
          <w:tcPr>
            <w:tcW w:w="5811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Se emite una réplica para revisar los resultados emitidos por los Comités Interinstitucionales de la Evaluación de la Educación Superior</w:t>
            </w:r>
          </w:p>
        </w:tc>
      </w:tr>
      <w:tr w:rsidR="00B5791A" w:rsidRPr="00B5791A" w:rsidTr="00B5791A">
        <w:tc>
          <w:tcPr>
            <w:tcW w:w="1696" w:type="dxa"/>
          </w:tcPr>
          <w:p w:rsidR="00B5791A" w:rsidRPr="00B5791A" w:rsidRDefault="00B5791A" w:rsidP="00B5791A">
            <w:pPr>
              <w:jc w:val="both"/>
              <w:rPr>
                <w:b/>
                <w:i/>
                <w:sz w:val="24"/>
                <w:szCs w:val="24"/>
              </w:rPr>
            </w:pPr>
            <w:r w:rsidRPr="00B5791A">
              <w:rPr>
                <w:b/>
                <w:i/>
                <w:sz w:val="24"/>
                <w:szCs w:val="24"/>
              </w:rPr>
              <w:t>21 de Septiembre de 2015</w:t>
            </w:r>
          </w:p>
        </w:tc>
        <w:tc>
          <w:tcPr>
            <w:tcW w:w="5529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Asistencia al Simposio Iberoamericano Multidisciplinario de Ciencia y Tecnología</w:t>
            </w:r>
          </w:p>
        </w:tc>
        <w:tc>
          <w:tcPr>
            <w:tcW w:w="5811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50 Estudiantes asistieron al evento al evento</w:t>
            </w:r>
          </w:p>
        </w:tc>
      </w:tr>
      <w:tr w:rsidR="00B5791A" w:rsidRPr="00B5791A" w:rsidTr="00B5791A">
        <w:tc>
          <w:tcPr>
            <w:tcW w:w="1696" w:type="dxa"/>
          </w:tcPr>
          <w:p w:rsidR="00B5791A" w:rsidRPr="00B5791A" w:rsidRDefault="00B5791A" w:rsidP="00B5791A">
            <w:pPr>
              <w:jc w:val="both"/>
              <w:rPr>
                <w:b/>
                <w:i/>
                <w:sz w:val="24"/>
                <w:szCs w:val="24"/>
              </w:rPr>
            </w:pPr>
            <w:r w:rsidRPr="00B5791A">
              <w:rPr>
                <w:b/>
                <w:i/>
                <w:sz w:val="24"/>
                <w:szCs w:val="24"/>
              </w:rPr>
              <w:lastRenderedPageBreak/>
              <w:t>23 de Septiembre de 2015</w:t>
            </w:r>
          </w:p>
        </w:tc>
        <w:tc>
          <w:tcPr>
            <w:tcW w:w="5529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Asistencia a curso Filtración por membranas en el Centro Universitario de Vinculación y Transferencia de Tecnología Universitaria de la Benemérita Universidad Autónoma de Puebla</w:t>
            </w:r>
          </w:p>
        </w:tc>
        <w:tc>
          <w:tcPr>
            <w:tcW w:w="5811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>Asisten 5 jefas de laboratorio de biotecnología</w:t>
            </w:r>
          </w:p>
        </w:tc>
      </w:tr>
      <w:tr w:rsidR="00B5791A" w:rsidRPr="00B5791A" w:rsidTr="00B5791A">
        <w:tc>
          <w:tcPr>
            <w:tcW w:w="1696" w:type="dxa"/>
          </w:tcPr>
          <w:p w:rsidR="00B5791A" w:rsidRPr="00B5791A" w:rsidRDefault="00B5791A" w:rsidP="00B5791A">
            <w:pPr>
              <w:jc w:val="both"/>
              <w:rPr>
                <w:b/>
                <w:i/>
                <w:sz w:val="24"/>
                <w:szCs w:val="24"/>
              </w:rPr>
            </w:pPr>
            <w:r w:rsidRPr="00B5791A">
              <w:rPr>
                <w:b/>
                <w:i/>
                <w:sz w:val="24"/>
                <w:szCs w:val="24"/>
              </w:rPr>
              <w:t>24 de Septiembre de 2015</w:t>
            </w:r>
          </w:p>
        </w:tc>
        <w:tc>
          <w:tcPr>
            <w:tcW w:w="5529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 xml:space="preserve">Asistencia de profesor de Inglés al curso de  (TEACHING KNOWLAGE TEST) TKT en la ciudad de Tlaxcala </w:t>
            </w:r>
          </w:p>
        </w:tc>
        <w:tc>
          <w:tcPr>
            <w:tcW w:w="5811" w:type="dxa"/>
          </w:tcPr>
          <w:p w:rsidR="00B5791A" w:rsidRPr="00B5791A" w:rsidRDefault="00B5791A" w:rsidP="00B5791A">
            <w:pPr>
              <w:jc w:val="both"/>
              <w:rPr>
                <w:sz w:val="24"/>
                <w:szCs w:val="24"/>
              </w:rPr>
            </w:pPr>
            <w:r w:rsidRPr="00B5791A">
              <w:rPr>
                <w:sz w:val="24"/>
                <w:szCs w:val="24"/>
              </w:rPr>
              <w:t xml:space="preserve">Asiste un profesor de inglés a curso de capacitación </w:t>
            </w:r>
          </w:p>
        </w:tc>
      </w:tr>
    </w:tbl>
    <w:p w:rsidR="000A35C2" w:rsidRPr="00BA7C5A" w:rsidRDefault="000A35C2" w:rsidP="00BA7C5A"/>
    <w:sectPr w:rsidR="000A35C2" w:rsidRPr="00BA7C5A" w:rsidSect="000A35C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BB" w:rsidRDefault="00EF58BB" w:rsidP="00C24B00">
      <w:pPr>
        <w:spacing w:after="0" w:line="240" w:lineRule="auto"/>
      </w:pPr>
      <w:r>
        <w:separator/>
      </w:r>
    </w:p>
  </w:endnote>
  <w:endnote w:type="continuationSeparator" w:id="0">
    <w:p w:rsidR="00EF58BB" w:rsidRDefault="00EF58BB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BB" w:rsidRDefault="00EF58BB" w:rsidP="00C24B00">
      <w:pPr>
        <w:spacing w:after="0" w:line="240" w:lineRule="auto"/>
      </w:pPr>
      <w:r>
        <w:separator/>
      </w:r>
    </w:p>
  </w:footnote>
  <w:footnote w:type="continuationSeparator" w:id="0">
    <w:p w:rsidR="00EF58BB" w:rsidRDefault="00EF58BB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00" w:rsidRDefault="00EF58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00" w:rsidRDefault="00EF58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0"/>
    <w:rsid w:val="00020431"/>
    <w:rsid w:val="00042302"/>
    <w:rsid w:val="000437E5"/>
    <w:rsid w:val="00083E89"/>
    <w:rsid w:val="00090FC3"/>
    <w:rsid w:val="000A35C2"/>
    <w:rsid w:val="000C0097"/>
    <w:rsid w:val="000C342E"/>
    <w:rsid w:val="000E222A"/>
    <w:rsid w:val="0012115D"/>
    <w:rsid w:val="001248A5"/>
    <w:rsid w:val="00135842"/>
    <w:rsid w:val="0014519A"/>
    <w:rsid w:val="001A415F"/>
    <w:rsid w:val="00201E32"/>
    <w:rsid w:val="0027614F"/>
    <w:rsid w:val="0028364C"/>
    <w:rsid w:val="002C1C6F"/>
    <w:rsid w:val="002D6935"/>
    <w:rsid w:val="002F0650"/>
    <w:rsid w:val="00337DE9"/>
    <w:rsid w:val="00345DBF"/>
    <w:rsid w:val="00363029"/>
    <w:rsid w:val="003D6195"/>
    <w:rsid w:val="003E5DD7"/>
    <w:rsid w:val="00400BA2"/>
    <w:rsid w:val="004179AC"/>
    <w:rsid w:val="00443636"/>
    <w:rsid w:val="004A5653"/>
    <w:rsid w:val="004C3CA2"/>
    <w:rsid w:val="004E52AC"/>
    <w:rsid w:val="004F0D1F"/>
    <w:rsid w:val="0051145B"/>
    <w:rsid w:val="00542B12"/>
    <w:rsid w:val="00557F09"/>
    <w:rsid w:val="0057073E"/>
    <w:rsid w:val="00595C78"/>
    <w:rsid w:val="00666A50"/>
    <w:rsid w:val="0067733E"/>
    <w:rsid w:val="00677F7A"/>
    <w:rsid w:val="006C3504"/>
    <w:rsid w:val="00767953"/>
    <w:rsid w:val="00812EF7"/>
    <w:rsid w:val="00866A60"/>
    <w:rsid w:val="00874700"/>
    <w:rsid w:val="00890854"/>
    <w:rsid w:val="008C4BAA"/>
    <w:rsid w:val="00922607"/>
    <w:rsid w:val="00972FB3"/>
    <w:rsid w:val="009A39FF"/>
    <w:rsid w:val="009D7EB9"/>
    <w:rsid w:val="009F4859"/>
    <w:rsid w:val="00A004BA"/>
    <w:rsid w:val="00A12589"/>
    <w:rsid w:val="00A27895"/>
    <w:rsid w:val="00A64A8A"/>
    <w:rsid w:val="00A81861"/>
    <w:rsid w:val="00A916CF"/>
    <w:rsid w:val="00AF7FBC"/>
    <w:rsid w:val="00B5791A"/>
    <w:rsid w:val="00B63156"/>
    <w:rsid w:val="00BA1C93"/>
    <w:rsid w:val="00BA7C5A"/>
    <w:rsid w:val="00C24B00"/>
    <w:rsid w:val="00CA69B8"/>
    <w:rsid w:val="00CD1E95"/>
    <w:rsid w:val="00D060AD"/>
    <w:rsid w:val="00D143AE"/>
    <w:rsid w:val="00D17ADB"/>
    <w:rsid w:val="00D2602F"/>
    <w:rsid w:val="00DB7E7D"/>
    <w:rsid w:val="00DF7093"/>
    <w:rsid w:val="00E45518"/>
    <w:rsid w:val="00EF58BB"/>
    <w:rsid w:val="00F14881"/>
    <w:rsid w:val="00F37FCE"/>
    <w:rsid w:val="00F712BF"/>
    <w:rsid w:val="00F71C23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FB79CE06-E2D6-4CDE-9CEE-B8F62F53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SecreAcademico</dc:creator>
  <cp:lastModifiedBy>UPT</cp:lastModifiedBy>
  <cp:revision>6</cp:revision>
  <cp:lastPrinted>2016-08-31T18:19:00Z</cp:lastPrinted>
  <dcterms:created xsi:type="dcterms:W3CDTF">2016-10-07T18:13:00Z</dcterms:created>
  <dcterms:modified xsi:type="dcterms:W3CDTF">2016-10-14T16:28:00Z</dcterms:modified>
</cp:coreProperties>
</file>