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D4" w:rsidRPr="004223A3" w:rsidRDefault="007779D4" w:rsidP="007779D4">
      <w:pPr>
        <w:jc w:val="center"/>
        <w:rPr>
          <w:rFonts w:ascii="Arial" w:hAnsi="Arial" w:cs="Arial"/>
          <w:b/>
          <w:szCs w:val="32"/>
          <w:u w:val="single"/>
        </w:rPr>
      </w:pPr>
      <w:r w:rsidRPr="004223A3">
        <w:rPr>
          <w:rFonts w:ascii="Arial" w:hAnsi="Arial" w:cs="Arial"/>
          <w:b/>
          <w:szCs w:val="32"/>
          <w:u w:val="single"/>
        </w:rPr>
        <w:t>INFORME DE ACTIVIDADES DE LA DIRECCION DE INVE</w:t>
      </w:r>
      <w:r>
        <w:rPr>
          <w:rFonts w:ascii="Arial" w:hAnsi="Arial" w:cs="Arial"/>
          <w:b/>
          <w:szCs w:val="32"/>
          <w:u w:val="single"/>
        </w:rPr>
        <w:t xml:space="preserve">STIGACIÓN Y POSGRADO DEL </w:t>
      </w:r>
      <w:r>
        <w:rPr>
          <w:rFonts w:ascii="Arial" w:hAnsi="Arial" w:cs="Arial"/>
          <w:b/>
          <w:szCs w:val="32"/>
          <w:u w:val="single"/>
        </w:rPr>
        <w:t xml:space="preserve">TRIMESTRE DE ENERO A MARZO DE </w:t>
      </w:r>
      <w:r>
        <w:rPr>
          <w:rFonts w:ascii="Arial" w:hAnsi="Arial" w:cs="Arial"/>
          <w:b/>
          <w:szCs w:val="32"/>
          <w:u w:val="single"/>
        </w:rPr>
        <w:t>201</w:t>
      </w:r>
      <w:r>
        <w:rPr>
          <w:rFonts w:ascii="Arial" w:hAnsi="Arial" w:cs="Arial"/>
          <w:b/>
          <w:szCs w:val="32"/>
          <w:u w:val="single"/>
        </w:rPr>
        <w:t>8</w:t>
      </w:r>
    </w:p>
    <w:p w:rsidR="007779D4" w:rsidRPr="008E3D6B" w:rsidRDefault="007779D4" w:rsidP="007779D4">
      <w:pPr>
        <w:rPr>
          <w:rFonts w:ascii="Arial" w:hAnsi="Arial" w:cs="Arial"/>
          <w:b/>
          <w:sz w:val="18"/>
          <w:u w:val="single"/>
        </w:rPr>
      </w:pPr>
      <w:r w:rsidRPr="004223A3">
        <w:rPr>
          <w:rFonts w:ascii="Arial" w:hAnsi="Arial" w:cs="Arial"/>
          <w:b/>
          <w:sz w:val="18"/>
        </w:rPr>
        <w:t xml:space="preserve">FECHA DE ELABORACIÓN:                        </w:t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</w:r>
      <w:r w:rsidRPr="004223A3">
        <w:rPr>
          <w:rFonts w:ascii="Arial" w:hAnsi="Arial" w:cs="Arial"/>
          <w:b/>
          <w:sz w:val="18"/>
        </w:rPr>
        <w:softHyphen/>
        <w:t>_</w:t>
      </w:r>
      <w:r>
        <w:rPr>
          <w:rFonts w:ascii="Arial" w:hAnsi="Arial" w:cs="Arial"/>
          <w:b/>
          <w:sz w:val="18"/>
          <w:u w:val="single"/>
        </w:rPr>
        <w:t>9 DE MARZO DE</w:t>
      </w:r>
      <w:r>
        <w:rPr>
          <w:rFonts w:ascii="Arial" w:hAnsi="Arial" w:cs="Arial"/>
          <w:b/>
          <w:sz w:val="18"/>
          <w:u w:val="single"/>
        </w:rPr>
        <w:t xml:space="preserve"> 201</w:t>
      </w:r>
      <w:r>
        <w:rPr>
          <w:rFonts w:ascii="Arial" w:hAnsi="Arial" w:cs="Arial"/>
          <w:b/>
          <w:sz w:val="18"/>
          <w:u w:val="single"/>
        </w:rPr>
        <w:t>8</w:t>
      </w:r>
    </w:p>
    <w:p w:rsidR="007779D4" w:rsidRPr="004C18DB" w:rsidRDefault="007779D4" w:rsidP="007779D4">
      <w:pPr>
        <w:rPr>
          <w:b/>
          <w:i/>
          <w:szCs w:val="28"/>
        </w:rPr>
      </w:pPr>
      <w:r w:rsidRPr="004223A3">
        <w:rPr>
          <w:rFonts w:ascii="Arial" w:hAnsi="Arial" w:cs="Arial"/>
          <w:b/>
          <w:sz w:val="18"/>
        </w:rPr>
        <w:t>ELABORADO POR:                                   _</w:t>
      </w:r>
      <w:r w:rsidRPr="004223A3">
        <w:rPr>
          <w:rFonts w:ascii="Arial" w:hAnsi="Arial" w:cs="Arial"/>
          <w:b/>
          <w:sz w:val="18"/>
          <w:u w:val="single"/>
        </w:rPr>
        <w:t>M.B. HELUE MIRIAM GARCÍA IGNACIO</w:t>
      </w:r>
      <w:r>
        <w:rPr>
          <w:rFonts w:ascii="Arial" w:hAnsi="Arial" w:cs="Arial"/>
          <w:b/>
          <w:sz w:val="18"/>
        </w:rPr>
        <w:t>_____</w:t>
      </w:r>
    </w:p>
    <w:tbl>
      <w:tblPr>
        <w:tblStyle w:val="Tabladecuadrcula2-nfasis3"/>
        <w:tblpPr w:leftFromText="141" w:rightFromText="141" w:vertAnchor="page" w:horzAnchor="margin" w:tblpY="3736"/>
        <w:tblW w:w="13041" w:type="dxa"/>
        <w:tblLook w:val="04A0" w:firstRow="1" w:lastRow="0" w:firstColumn="1" w:lastColumn="0" w:noHBand="0" w:noVBand="1"/>
      </w:tblPr>
      <w:tblGrid>
        <w:gridCol w:w="1606"/>
        <w:gridCol w:w="5608"/>
        <w:gridCol w:w="5827"/>
      </w:tblGrid>
      <w:tr w:rsidR="007779D4" w:rsidRPr="005E25C9" w:rsidTr="008B2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779D4" w:rsidRPr="004C18DB" w:rsidRDefault="007779D4" w:rsidP="008B21EC">
            <w:pPr>
              <w:jc w:val="center"/>
              <w:rPr>
                <w:rFonts w:ascii="Century Gothic" w:hAnsi="Century Gothic"/>
                <w:b w:val="0"/>
              </w:rPr>
            </w:pPr>
            <w:r w:rsidRPr="004C18DB">
              <w:rPr>
                <w:rFonts w:ascii="Century Gothic" w:hAnsi="Century Gothic"/>
              </w:rPr>
              <w:t>FECHA</w:t>
            </w:r>
          </w:p>
        </w:tc>
        <w:tc>
          <w:tcPr>
            <w:tcW w:w="5608" w:type="dxa"/>
          </w:tcPr>
          <w:p w:rsidR="007779D4" w:rsidRPr="004C18DB" w:rsidRDefault="007779D4" w:rsidP="008B2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</w:rPr>
            </w:pPr>
            <w:r w:rsidRPr="004C18DB">
              <w:rPr>
                <w:rFonts w:ascii="Century Gothic" w:hAnsi="Century Gothic"/>
              </w:rPr>
              <w:t>ACTIVIDAD</w:t>
            </w:r>
          </w:p>
        </w:tc>
        <w:tc>
          <w:tcPr>
            <w:tcW w:w="5827" w:type="dxa"/>
          </w:tcPr>
          <w:p w:rsidR="007779D4" w:rsidRPr="004C18DB" w:rsidRDefault="007779D4" w:rsidP="008B2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</w:rPr>
            </w:pPr>
            <w:r w:rsidRPr="004C18DB">
              <w:rPr>
                <w:rFonts w:ascii="Century Gothic" w:hAnsi="Century Gothic"/>
              </w:rPr>
              <w:t>BENEFICIO O IMPACTO</w:t>
            </w:r>
          </w:p>
        </w:tc>
      </w:tr>
      <w:tr w:rsidR="007779D4" w:rsidRPr="00D439C2" w:rsidTr="008B2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779D4" w:rsidRPr="00E44341" w:rsidRDefault="003B7423" w:rsidP="008B21EC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9</w:t>
            </w:r>
            <w:r w:rsidR="007A364F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</w:t>
            </w: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/</w:t>
            </w:r>
            <w:r w:rsidR="007A364F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</w:t>
            </w: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01</w:t>
            </w:r>
          </w:p>
        </w:tc>
        <w:tc>
          <w:tcPr>
            <w:tcW w:w="5608" w:type="dxa"/>
          </w:tcPr>
          <w:p w:rsidR="007779D4" w:rsidRPr="00E44341" w:rsidRDefault="007779D4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Se realizó la entrega 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 xml:space="preserve">final 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>del proyecto de estímulos a la innovac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 xml:space="preserve">ión con la empresa </w:t>
            </w:r>
            <w:proofErr w:type="spellStart"/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>Smartsoft</w:t>
            </w:r>
            <w:proofErr w:type="spellEnd"/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 xml:space="preserve"> a</w:t>
            </w:r>
            <w:r w:rsidR="003B7423" w:rsidRPr="00E44341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roofErr w:type="spellStart"/>
            <w:r w:rsidRPr="00E44341">
              <w:rPr>
                <w:rFonts w:ascii="Century Gothic" w:hAnsi="Century Gothic" w:cs="Arial"/>
                <w:sz w:val="20"/>
                <w:szCs w:val="20"/>
              </w:rPr>
              <w:t>CONACyT</w:t>
            </w:r>
            <w:proofErr w:type="spellEnd"/>
            <w:r w:rsidR="003B7423" w:rsidRPr="00E44341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5827" w:type="dxa"/>
          </w:tcPr>
          <w:p w:rsidR="007779D4" w:rsidRPr="00E44341" w:rsidRDefault="007A364F" w:rsidP="001932AF">
            <w:pPr>
              <w:tabs>
                <w:tab w:val="left" w:pos="613"/>
                <w:tab w:val="center" w:pos="228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Gestión de recursos institucionales, innovación y desarrollo tecnológico.</w:t>
            </w:r>
          </w:p>
        </w:tc>
      </w:tr>
      <w:tr w:rsidR="007779D4" w:rsidRPr="00D439C2" w:rsidTr="007642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779D4" w:rsidRPr="00E44341" w:rsidRDefault="007779D4" w:rsidP="003B7423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10-11</w:t>
            </w:r>
            <w:r w:rsidR="007A364F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</w:t>
            </w:r>
            <w:r w:rsidR="003B7423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/</w:t>
            </w:r>
            <w:r w:rsidR="007A364F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</w:t>
            </w:r>
            <w:r w:rsidR="003B7423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01</w:t>
            </w:r>
          </w:p>
        </w:tc>
        <w:tc>
          <w:tcPr>
            <w:tcW w:w="5608" w:type="dxa"/>
          </w:tcPr>
          <w:p w:rsidR="007779D4" w:rsidRPr="00E44341" w:rsidRDefault="007779D4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Participación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 xml:space="preserve"> de un docente de posgrado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en el Taller de Determinación de Nitritos, impartido por 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 xml:space="preserve">la 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>Mtra. Karen Barreda Reyes y Mtra. Lourdes Martínez de Santos, como parte de la capacitación del área de Servicios de la Universidad. Lugar: Laboratorio de Bioquímica UPTx</w:t>
            </w:r>
          </w:p>
        </w:tc>
        <w:tc>
          <w:tcPr>
            <w:tcW w:w="5827" w:type="dxa"/>
          </w:tcPr>
          <w:p w:rsidR="007779D4" w:rsidRPr="00E44341" w:rsidRDefault="007A364F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Capacitación docente.</w:t>
            </w:r>
          </w:p>
        </w:tc>
      </w:tr>
      <w:tr w:rsidR="003B7423" w:rsidRPr="00D439C2" w:rsidTr="00764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3B7423" w:rsidRPr="00E44341" w:rsidRDefault="007A364F" w:rsidP="007779D4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10-25 / 01</w:t>
            </w:r>
          </w:p>
        </w:tc>
        <w:tc>
          <w:tcPr>
            <w:tcW w:w="5608" w:type="dxa"/>
          </w:tcPr>
          <w:p w:rsidR="003B7423" w:rsidRPr="00E44341" w:rsidRDefault="003B7423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Recepción de documentación de 5 docentes investigadores para solicitar su ingreso al Sistema Nacional de Investigadores de </w:t>
            </w:r>
            <w:proofErr w:type="spellStart"/>
            <w:r w:rsidRPr="00E44341">
              <w:rPr>
                <w:rFonts w:ascii="Century Gothic" w:hAnsi="Century Gothic" w:cs="Arial"/>
                <w:sz w:val="20"/>
                <w:szCs w:val="20"/>
              </w:rPr>
              <w:t>CONACyT</w:t>
            </w:r>
            <w:proofErr w:type="spellEnd"/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5827" w:type="dxa"/>
          </w:tcPr>
          <w:p w:rsidR="003B7423" w:rsidRPr="00E44341" w:rsidRDefault="007A364F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Calidad educativa, incremento de indicadores de investigación, impacto en el desarrollo regional e innovación.</w:t>
            </w:r>
          </w:p>
        </w:tc>
      </w:tr>
      <w:tr w:rsidR="007779D4" w:rsidRPr="00D439C2" w:rsidTr="008B2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779D4" w:rsidRPr="00E44341" w:rsidRDefault="007779D4" w:rsidP="007A364F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25 y 31</w:t>
            </w:r>
            <w:r w:rsidR="007A364F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/ 01</w:t>
            </w:r>
          </w:p>
        </w:tc>
        <w:tc>
          <w:tcPr>
            <w:tcW w:w="5608" w:type="dxa"/>
          </w:tcPr>
          <w:p w:rsidR="007779D4" w:rsidRPr="00E44341" w:rsidRDefault="007779D4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Asistencia a la sesión de trabajo para la acreditaci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>ón de técnicas y laboratorios de la r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ama de 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>a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>limentos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5827" w:type="dxa"/>
          </w:tcPr>
          <w:p w:rsidR="007779D4" w:rsidRPr="00E44341" w:rsidRDefault="007A364F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Acreditación de laboratorios institucionales.</w:t>
            </w:r>
          </w:p>
        </w:tc>
      </w:tr>
      <w:tr w:rsidR="007779D4" w:rsidRPr="00D439C2" w:rsidTr="003B7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779D4" w:rsidRPr="00E44341" w:rsidRDefault="007A364F" w:rsidP="007779D4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7 -</w:t>
            </w:r>
            <w:r w:rsidR="007779D4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14</w:t>
            </w: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/ 02</w:t>
            </w:r>
          </w:p>
        </w:tc>
        <w:tc>
          <w:tcPr>
            <w:tcW w:w="5608" w:type="dxa"/>
          </w:tcPr>
          <w:p w:rsidR="007779D4" w:rsidRPr="00E44341" w:rsidRDefault="003B7423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Inicio del procedimiento de estancias para los estudiantes de cuarto cuatrimestre de la Maestría en Ingeniería.</w:t>
            </w:r>
          </w:p>
        </w:tc>
        <w:tc>
          <w:tcPr>
            <w:tcW w:w="5827" w:type="dxa"/>
            <w:vAlign w:val="center"/>
          </w:tcPr>
          <w:p w:rsidR="007779D4" w:rsidRPr="00E44341" w:rsidRDefault="007A364F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Proyectos de investigación aplicada e impacto en industrias de la región.</w:t>
            </w:r>
          </w:p>
        </w:tc>
      </w:tr>
      <w:tr w:rsidR="007779D4" w:rsidRPr="00D439C2" w:rsidTr="008B2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779D4" w:rsidRPr="00E44341" w:rsidRDefault="007779D4" w:rsidP="007779D4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15</w:t>
            </w:r>
            <w:r w:rsidR="007A364F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/ 02</w:t>
            </w:r>
          </w:p>
        </w:tc>
        <w:tc>
          <w:tcPr>
            <w:tcW w:w="5608" w:type="dxa"/>
          </w:tcPr>
          <w:p w:rsidR="007779D4" w:rsidRPr="00E44341" w:rsidRDefault="003B7423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Participación en el llenado de la información del MECASUP 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>UPTx.</w:t>
            </w:r>
          </w:p>
        </w:tc>
        <w:tc>
          <w:tcPr>
            <w:tcW w:w="5827" w:type="dxa"/>
            <w:vAlign w:val="center"/>
          </w:tcPr>
          <w:p w:rsidR="007779D4" w:rsidRPr="00E44341" w:rsidRDefault="007A364F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Indicadores institucionales</w:t>
            </w:r>
            <w:r w:rsidR="007779D4" w:rsidRPr="00E44341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7779D4" w:rsidRPr="00D439C2" w:rsidTr="008B2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779D4" w:rsidRPr="00E44341" w:rsidRDefault="007779D4" w:rsidP="003B7423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</w:t>
            </w:r>
            <w:r w:rsidR="007A364F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3 / 02</w:t>
            </w:r>
          </w:p>
        </w:tc>
        <w:tc>
          <w:tcPr>
            <w:tcW w:w="5608" w:type="dxa"/>
          </w:tcPr>
          <w:p w:rsidR="007779D4" w:rsidRPr="00E44341" w:rsidRDefault="007779D4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Asistencia a curso de </w:t>
            </w:r>
            <w:r w:rsidR="003B7423" w:rsidRPr="00E44341">
              <w:rPr>
                <w:rFonts w:ascii="Century Gothic" w:hAnsi="Century Gothic" w:cs="Arial"/>
                <w:sz w:val="20"/>
                <w:szCs w:val="20"/>
              </w:rPr>
              <w:t xml:space="preserve">PFCE </w:t>
            </w:r>
            <w:r w:rsidR="007A364F" w:rsidRPr="00E44341">
              <w:rPr>
                <w:rFonts w:ascii="Century Gothic" w:hAnsi="Century Gothic" w:cs="Arial"/>
                <w:sz w:val="20"/>
                <w:szCs w:val="20"/>
              </w:rPr>
              <w:t>en la Coordinación General de Universidades Tecnológicas y Politécnicas</w:t>
            </w:r>
          </w:p>
        </w:tc>
        <w:tc>
          <w:tcPr>
            <w:tcW w:w="5827" w:type="dxa"/>
          </w:tcPr>
          <w:p w:rsidR="007779D4" w:rsidRPr="00E44341" w:rsidRDefault="007A364F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Gestión de recursos institucionales.</w:t>
            </w:r>
          </w:p>
        </w:tc>
      </w:tr>
      <w:tr w:rsidR="00D77D71" w:rsidRPr="00D439C2" w:rsidTr="00766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D77D71" w:rsidRPr="00E44341" w:rsidRDefault="00D77D71" w:rsidP="0075296B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 17 </w:t>
            </w:r>
            <w:r w:rsidR="0075296B"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/ 02</w:t>
            </w:r>
          </w:p>
        </w:tc>
        <w:tc>
          <w:tcPr>
            <w:tcW w:w="5608" w:type="dxa"/>
          </w:tcPr>
          <w:p w:rsidR="00D77D71" w:rsidRPr="00E44341" w:rsidRDefault="00D77D71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Envío de un proyecto de investigación en atención a la convocatoria</w:t>
            </w:r>
            <w:r w:rsidR="001932AF">
              <w:rPr>
                <w:rFonts w:ascii="Century Gothic" w:hAnsi="Century Gothic" w:cs="Arial"/>
                <w:sz w:val="20"/>
                <w:szCs w:val="20"/>
              </w:rPr>
              <w:t xml:space="preserve"> de Ciencia Básica </w:t>
            </w:r>
            <w:proofErr w:type="spellStart"/>
            <w:r w:rsidR="001932AF">
              <w:rPr>
                <w:rFonts w:ascii="Century Gothic" w:hAnsi="Century Gothic" w:cs="Arial"/>
                <w:sz w:val="20"/>
                <w:szCs w:val="20"/>
              </w:rPr>
              <w:t>CONACyT</w:t>
            </w:r>
            <w:proofErr w:type="spellEnd"/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2018.</w:t>
            </w:r>
          </w:p>
        </w:tc>
        <w:tc>
          <w:tcPr>
            <w:tcW w:w="5827" w:type="dxa"/>
          </w:tcPr>
          <w:p w:rsidR="00D77D71" w:rsidRPr="00E44341" w:rsidRDefault="00D77D71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Gestión de recursos institucionales.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Desarrollo de ciencia básica.</w:t>
            </w:r>
          </w:p>
        </w:tc>
      </w:tr>
      <w:tr w:rsidR="00D77D71" w:rsidRPr="00D439C2" w:rsidTr="00766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D77D71" w:rsidRPr="00E44341" w:rsidRDefault="0075296B" w:rsidP="00D77D71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21 / 02</w:t>
            </w:r>
          </w:p>
        </w:tc>
        <w:tc>
          <w:tcPr>
            <w:tcW w:w="5608" w:type="dxa"/>
          </w:tcPr>
          <w:p w:rsidR="00D77D71" w:rsidRPr="00E44341" w:rsidRDefault="00D77D71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Envío de un trabajo para su evaluación y participación en el evento “Mujer en la Ciencia 2018.”</w:t>
            </w:r>
          </w:p>
        </w:tc>
        <w:tc>
          <w:tcPr>
            <w:tcW w:w="5827" w:type="dxa"/>
          </w:tcPr>
          <w:p w:rsidR="00D77D71" w:rsidRPr="00E44341" w:rsidRDefault="00D77D71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Divulgación Científica y Vinculación académica.</w:t>
            </w:r>
          </w:p>
        </w:tc>
      </w:tr>
      <w:tr w:rsidR="00D77D71" w:rsidRPr="00D439C2" w:rsidTr="00766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D77D71" w:rsidRPr="00E44341" w:rsidRDefault="0075296B" w:rsidP="0075296B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lastRenderedPageBreak/>
              <w:t>23 / 02</w:t>
            </w:r>
          </w:p>
        </w:tc>
        <w:tc>
          <w:tcPr>
            <w:tcW w:w="5608" w:type="dxa"/>
          </w:tcPr>
          <w:p w:rsidR="00D77D71" w:rsidRPr="00E44341" w:rsidRDefault="00D77D71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Obtención de resultados del trabajo colaborativo en la escritura de un artículo de divulgación en conjunto con docentes investigadores</w:t>
            </w:r>
            <w:bookmarkStart w:id="0" w:name="_GoBack"/>
            <w:bookmarkEnd w:id="0"/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de otras IES.</w:t>
            </w:r>
          </w:p>
          <w:p w:rsidR="00D77D71" w:rsidRPr="00E44341" w:rsidRDefault="00D77D71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Food Safety and Antimicrobial Resistance an Approach to the Genus </w:t>
            </w:r>
            <w:r w:rsidRPr="001932AF">
              <w:rPr>
                <w:rFonts w:ascii="Century Gothic" w:hAnsi="Century Gothic" w:cs="Arial"/>
                <w:i/>
                <w:sz w:val="20"/>
                <w:szCs w:val="20"/>
              </w:rPr>
              <w:t>Salmonella spp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. </w:t>
            </w:r>
            <w:proofErr w:type="spellStart"/>
            <w:r w:rsidRPr="00E44341">
              <w:rPr>
                <w:rFonts w:ascii="Century Gothic" w:hAnsi="Century Gothic" w:cs="Arial"/>
                <w:sz w:val="20"/>
                <w:szCs w:val="20"/>
              </w:rPr>
              <w:t>Journal</w:t>
            </w:r>
            <w:proofErr w:type="spellEnd"/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of </w:t>
            </w:r>
            <w:proofErr w:type="spellStart"/>
            <w:r w:rsidRPr="00E44341">
              <w:rPr>
                <w:rFonts w:ascii="Century Gothic" w:hAnsi="Century Gothic" w:cs="Arial"/>
                <w:sz w:val="20"/>
                <w:szCs w:val="20"/>
              </w:rPr>
              <w:t>Biosciences</w:t>
            </w:r>
            <w:proofErr w:type="spellEnd"/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and Medicines (5):55-71</w:t>
            </w:r>
          </w:p>
          <w:p w:rsidR="00D77D71" w:rsidRPr="00E44341" w:rsidRDefault="00D77D71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E44341">
              <w:rPr>
                <w:rFonts w:ascii="Century Gothic" w:hAnsi="Century Gothic" w:cs="Arial"/>
                <w:sz w:val="20"/>
                <w:szCs w:val="20"/>
              </w:rPr>
              <w:t>Statuts</w:t>
            </w:r>
            <w:proofErr w:type="spellEnd"/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  <w:proofErr w:type="spellStart"/>
            <w:r w:rsidRPr="00E44341">
              <w:rPr>
                <w:rFonts w:ascii="Century Gothic" w:hAnsi="Century Gothic" w:cs="Arial"/>
                <w:sz w:val="20"/>
                <w:szCs w:val="20"/>
              </w:rPr>
              <w:t>Publicado</w:t>
            </w:r>
            <w:proofErr w:type="spellEnd"/>
          </w:p>
        </w:tc>
        <w:tc>
          <w:tcPr>
            <w:tcW w:w="5827" w:type="dxa"/>
          </w:tcPr>
          <w:p w:rsidR="00D77D71" w:rsidRPr="00E44341" w:rsidRDefault="00D77D71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Divulgación Científica y Vinculación académica. Productividad de investigación.</w:t>
            </w:r>
          </w:p>
        </w:tc>
      </w:tr>
      <w:tr w:rsidR="00D77D71" w:rsidRPr="00D439C2" w:rsidTr="00766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D77D71" w:rsidRPr="00E44341" w:rsidRDefault="0075296B" w:rsidP="00D77D71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27 / 02</w:t>
            </w:r>
          </w:p>
        </w:tc>
        <w:tc>
          <w:tcPr>
            <w:tcW w:w="5608" w:type="dxa"/>
          </w:tcPr>
          <w:p w:rsidR="00D77D71" w:rsidRPr="00E44341" w:rsidRDefault="00D77D71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Participación en el Programa Piloto de Incubación de alto impacto e innovación (becaria) Fundación México-Estados Unidos para la ciencia.</w:t>
            </w:r>
          </w:p>
        </w:tc>
        <w:tc>
          <w:tcPr>
            <w:tcW w:w="5827" w:type="dxa"/>
          </w:tcPr>
          <w:p w:rsidR="00D77D71" w:rsidRPr="00E44341" w:rsidRDefault="00D77D71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Desarrollo Profesional y Vinculación con incubadoras de alto impacto.</w:t>
            </w:r>
          </w:p>
        </w:tc>
      </w:tr>
      <w:tr w:rsidR="0075296B" w:rsidRPr="00D439C2" w:rsidTr="00766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5296B" w:rsidRPr="00E44341" w:rsidRDefault="0075296B" w:rsidP="0075296B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 y 15 / 03</w:t>
            </w:r>
          </w:p>
        </w:tc>
        <w:tc>
          <w:tcPr>
            <w:tcW w:w="5608" w:type="dxa"/>
          </w:tcPr>
          <w:p w:rsidR="0075296B" w:rsidRPr="00E44341" w:rsidRDefault="0075296B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Asistencia a la sesión de trabajo para la acreditación de técnicas y laboratorios de la rama de alimentos.</w:t>
            </w:r>
          </w:p>
        </w:tc>
        <w:tc>
          <w:tcPr>
            <w:tcW w:w="5827" w:type="dxa"/>
          </w:tcPr>
          <w:p w:rsidR="0075296B" w:rsidRPr="00E44341" w:rsidRDefault="0075296B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Acreditación de laboratorios institucionales.</w:t>
            </w:r>
          </w:p>
        </w:tc>
      </w:tr>
      <w:tr w:rsidR="0075296B" w:rsidRPr="00D439C2" w:rsidTr="00766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5296B" w:rsidRPr="00E44341" w:rsidRDefault="0075296B" w:rsidP="0075296B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1 - 28 / 03</w:t>
            </w:r>
          </w:p>
        </w:tc>
        <w:tc>
          <w:tcPr>
            <w:tcW w:w="5608" w:type="dxa"/>
          </w:tcPr>
          <w:p w:rsidR="0075296B" w:rsidRPr="00E44341" w:rsidRDefault="0075296B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Coordinación y trabajo en el Proyecto Institucional del Programa de Fortalecimiento de la Calidad Educativa PFCE 2018-2019 </w:t>
            </w:r>
          </w:p>
        </w:tc>
        <w:tc>
          <w:tcPr>
            <w:tcW w:w="5827" w:type="dxa"/>
          </w:tcPr>
          <w:p w:rsidR="0075296B" w:rsidRPr="00E44341" w:rsidRDefault="0075296B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Gestión de recursos institucionales. Mejoramiento de la calidad educativa.</w:t>
            </w:r>
          </w:p>
        </w:tc>
      </w:tr>
      <w:tr w:rsidR="0075296B" w:rsidRPr="00D439C2" w:rsidTr="00766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5296B" w:rsidRPr="00E44341" w:rsidRDefault="0075296B" w:rsidP="0075296B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1-28 / 03</w:t>
            </w:r>
          </w:p>
        </w:tc>
        <w:tc>
          <w:tcPr>
            <w:tcW w:w="5608" w:type="dxa"/>
          </w:tcPr>
          <w:p w:rsidR="0075296B" w:rsidRPr="00E44341" w:rsidRDefault="0075296B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Atención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a 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28 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>Profesores de Tiempo Completo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para solicitar el reconocimiento a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Perfil Deseable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 PRODEP.</w:t>
            </w:r>
          </w:p>
        </w:tc>
        <w:tc>
          <w:tcPr>
            <w:tcW w:w="5827" w:type="dxa"/>
          </w:tcPr>
          <w:p w:rsidR="0075296B" w:rsidRPr="00E44341" w:rsidRDefault="0075296B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Mejora de indicadores institucionales y calidad educativa.</w:t>
            </w:r>
          </w:p>
        </w:tc>
      </w:tr>
      <w:tr w:rsidR="0075296B" w:rsidRPr="00D439C2" w:rsidTr="00766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5296B" w:rsidRPr="00E44341" w:rsidRDefault="0075296B" w:rsidP="0075296B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1-28 / 03</w:t>
            </w:r>
          </w:p>
        </w:tc>
        <w:tc>
          <w:tcPr>
            <w:tcW w:w="5608" w:type="dxa"/>
          </w:tcPr>
          <w:p w:rsidR="0075296B" w:rsidRPr="00E44341" w:rsidRDefault="0075296B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Apoyo 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>a un P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rofesor de Tiempo Completo para solicitar 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 xml:space="preserve">a PRODEP una beca para realizar 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>estudios de Posgrado de Alta Calidad</w:t>
            </w:r>
            <w:r w:rsidRPr="00E44341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5827" w:type="dxa"/>
          </w:tcPr>
          <w:p w:rsidR="0075296B" w:rsidRPr="00E44341" w:rsidRDefault="0075296B" w:rsidP="001932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Mejora de indicadores institucionales y calidad educativa.</w:t>
            </w:r>
          </w:p>
        </w:tc>
      </w:tr>
      <w:tr w:rsidR="0075296B" w:rsidRPr="00D439C2" w:rsidTr="00766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6" w:type="dxa"/>
          </w:tcPr>
          <w:p w:rsidR="0075296B" w:rsidRPr="00E44341" w:rsidRDefault="0075296B" w:rsidP="0075296B">
            <w:pPr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>26,27 y 28 Marzo</w:t>
            </w:r>
          </w:p>
        </w:tc>
        <w:tc>
          <w:tcPr>
            <w:tcW w:w="5608" w:type="dxa"/>
          </w:tcPr>
          <w:p w:rsidR="0075296B" w:rsidRPr="00E44341" w:rsidRDefault="0075296B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Asistencia de un docente de posgrado al curso “Administración de un Laboratorio ISO IEC/17025:2017, impartido por el LQI David Fernando Razón Alonso, en las instalaciones de EMA”.</w:t>
            </w:r>
          </w:p>
        </w:tc>
        <w:tc>
          <w:tcPr>
            <w:tcW w:w="5827" w:type="dxa"/>
          </w:tcPr>
          <w:p w:rsidR="0075296B" w:rsidRPr="00E44341" w:rsidRDefault="0075296B" w:rsidP="001932A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20"/>
              </w:rPr>
            </w:pPr>
            <w:r w:rsidRPr="00E44341">
              <w:rPr>
                <w:rFonts w:ascii="Century Gothic" w:hAnsi="Century Gothic" w:cs="Arial"/>
                <w:sz w:val="20"/>
                <w:szCs w:val="20"/>
              </w:rPr>
              <w:t>Acreditación de laboratorios institucionales.</w:t>
            </w:r>
          </w:p>
        </w:tc>
      </w:tr>
    </w:tbl>
    <w:p w:rsidR="007779D4" w:rsidRDefault="007779D4" w:rsidP="007779D4">
      <w:pPr>
        <w:rPr>
          <w:rFonts w:ascii="Century Gothic" w:hAnsi="Century Gothic"/>
        </w:rPr>
      </w:pPr>
    </w:p>
    <w:p w:rsidR="008A69FC" w:rsidRDefault="008A69FC"/>
    <w:sectPr w:rsidR="008A69FC" w:rsidSect="00866077">
      <w:headerReference w:type="even" r:id="rId7"/>
      <w:head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C79" w:rsidRDefault="00FA1C79" w:rsidP="00866077">
      <w:pPr>
        <w:spacing w:after="0" w:line="240" w:lineRule="auto"/>
      </w:pPr>
      <w:r>
        <w:separator/>
      </w:r>
    </w:p>
  </w:endnote>
  <w:endnote w:type="continuationSeparator" w:id="0">
    <w:p w:rsidR="00FA1C79" w:rsidRDefault="00FA1C79" w:rsidP="00866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C79" w:rsidRDefault="00FA1C79" w:rsidP="00866077">
      <w:pPr>
        <w:spacing w:after="0" w:line="240" w:lineRule="auto"/>
      </w:pPr>
      <w:r>
        <w:separator/>
      </w:r>
    </w:p>
  </w:footnote>
  <w:footnote w:type="continuationSeparator" w:id="0">
    <w:p w:rsidR="00FA1C79" w:rsidRDefault="00FA1C79" w:rsidP="00866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077" w:rsidRDefault="00FA1C7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3887" o:spid="_x0000_s2050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HOJA_MEMBRETADA_HORIZONTAL_TAM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077" w:rsidRDefault="00D448F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-804545</wp:posOffset>
          </wp:positionH>
          <wp:positionV relativeFrom="paragraph">
            <wp:posOffset>-401955</wp:posOffset>
          </wp:positionV>
          <wp:extent cx="9897799" cy="7648575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HORIZONTAL 2018 - VEDA ELECTORAL -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7799" cy="764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077" w:rsidRDefault="00FA1C7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3886" o:spid="_x0000_s2049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HOJA_MEMBRETADA_HORIZONTAL_TAM_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077"/>
    <w:rsid w:val="000669C3"/>
    <w:rsid w:val="000869EE"/>
    <w:rsid w:val="00096E75"/>
    <w:rsid w:val="000A03EC"/>
    <w:rsid w:val="00117CF4"/>
    <w:rsid w:val="001932AF"/>
    <w:rsid w:val="001B7462"/>
    <w:rsid w:val="001F2A14"/>
    <w:rsid w:val="00321C9F"/>
    <w:rsid w:val="003B7423"/>
    <w:rsid w:val="005525B3"/>
    <w:rsid w:val="006F01A7"/>
    <w:rsid w:val="00745052"/>
    <w:rsid w:val="0075296B"/>
    <w:rsid w:val="0076519F"/>
    <w:rsid w:val="007779D4"/>
    <w:rsid w:val="007A364F"/>
    <w:rsid w:val="007A674B"/>
    <w:rsid w:val="00805F4F"/>
    <w:rsid w:val="00815D99"/>
    <w:rsid w:val="00866077"/>
    <w:rsid w:val="008A69FC"/>
    <w:rsid w:val="009E63AD"/>
    <w:rsid w:val="00A3386C"/>
    <w:rsid w:val="00B46DBA"/>
    <w:rsid w:val="00C04EAA"/>
    <w:rsid w:val="00CB45EA"/>
    <w:rsid w:val="00D448FD"/>
    <w:rsid w:val="00D77D71"/>
    <w:rsid w:val="00DA2E7D"/>
    <w:rsid w:val="00DC1F95"/>
    <w:rsid w:val="00DC72B4"/>
    <w:rsid w:val="00E44341"/>
    <w:rsid w:val="00E909BF"/>
    <w:rsid w:val="00F6044E"/>
    <w:rsid w:val="00F955ED"/>
    <w:rsid w:val="00FA1C79"/>
    <w:rsid w:val="00FA718A"/>
    <w:rsid w:val="00FE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FC110B2-6D2B-4C7F-96E2-C7BF78BB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60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6077"/>
  </w:style>
  <w:style w:type="paragraph" w:styleId="Piedepgina">
    <w:name w:val="footer"/>
    <w:basedOn w:val="Normal"/>
    <w:link w:val="PiedepginaCar"/>
    <w:uiPriority w:val="99"/>
    <w:unhideWhenUsed/>
    <w:rsid w:val="008660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077"/>
  </w:style>
  <w:style w:type="paragraph" w:styleId="Textodeglobo">
    <w:name w:val="Balloon Text"/>
    <w:basedOn w:val="Normal"/>
    <w:link w:val="TextodegloboCar"/>
    <w:uiPriority w:val="99"/>
    <w:semiHidden/>
    <w:unhideWhenUsed/>
    <w:rsid w:val="00FA7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18A"/>
    <w:rPr>
      <w:rFonts w:ascii="Segoe UI" w:hAnsi="Segoe UI" w:cs="Segoe UI"/>
      <w:sz w:val="18"/>
      <w:szCs w:val="18"/>
    </w:rPr>
  </w:style>
  <w:style w:type="table" w:styleId="Tabladecuadrcula2-nfasis3">
    <w:name w:val="Grid Table 2 Accent 3"/>
    <w:basedOn w:val="Tablanormal"/>
    <w:uiPriority w:val="47"/>
    <w:rsid w:val="007779D4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aconcuadrcula1">
    <w:name w:val="Tabla con cuadrícula1"/>
    <w:basedOn w:val="Tablanormal"/>
    <w:uiPriority w:val="59"/>
    <w:rsid w:val="00D77D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F22D2-E5E2-4FD1-B262-D5D38856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SecreAcademico</dc:creator>
  <cp:lastModifiedBy>Helue Miriam</cp:lastModifiedBy>
  <cp:revision>6</cp:revision>
  <cp:lastPrinted>2017-04-05T21:59:00Z</cp:lastPrinted>
  <dcterms:created xsi:type="dcterms:W3CDTF">2018-04-09T22:21:00Z</dcterms:created>
  <dcterms:modified xsi:type="dcterms:W3CDTF">2018-04-09T22:55:00Z</dcterms:modified>
</cp:coreProperties>
</file>